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1C3E" w14:textId="77777777" w:rsidR="00052C47" w:rsidRDefault="00052C47" w:rsidP="00052C47">
      <w:pPr>
        <w:jc w:val="center"/>
        <w:rPr>
          <w:b/>
          <w:bCs/>
          <w:sz w:val="28"/>
          <w:szCs w:val="28"/>
        </w:rPr>
      </w:pPr>
      <w:r w:rsidRPr="0043118D">
        <w:rPr>
          <w:b/>
          <w:bCs/>
          <w:sz w:val="28"/>
          <w:szCs w:val="28"/>
        </w:rPr>
        <w:t>Videojet</w:t>
      </w:r>
      <w:r>
        <w:rPr>
          <w:b/>
          <w:bCs/>
          <w:sz w:val="28"/>
          <w:szCs w:val="28"/>
        </w:rPr>
        <w:t xml:space="preserve"> </w:t>
      </w:r>
      <w:r w:rsidRPr="0043118D">
        <w:rPr>
          <w:b/>
          <w:bCs/>
          <w:sz w:val="28"/>
          <w:szCs w:val="28"/>
        </w:rPr>
        <w:t>auf der Interpack 2023</w:t>
      </w:r>
    </w:p>
    <w:p w14:paraId="51CD49E5" w14:textId="77777777" w:rsidR="00073C95" w:rsidRDefault="00073C95" w:rsidP="00073C95">
      <w:pPr>
        <w:jc w:val="center"/>
        <w:rPr>
          <w:b/>
          <w:bCs/>
          <w:sz w:val="28"/>
          <w:szCs w:val="28"/>
        </w:rPr>
      </w:pPr>
      <w:r w:rsidRPr="0043118D">
        <w:rPr>
          <w:b/>
          <w:bCs/>
          <w:sz w:val="28"/>
          <w:szCs w:val="28"/>
        </w:rPr>
        <w:t>Innovationen</w:t>
      </w:r>
      <w:r>
        <w:rPr>
          <w:b/>
          <w:bCs/>
          <w:sz w:val="28"/>
          <w:szCs w:val="28"/>
        </w:rPr>
        <w:t xml:space="preserve">, Konnektivität und Nachhaltigkeit für die automatisierte </w:t>
      </w:r>
      <w:r w:rsidRPr="0043118D">
        <w:rPr>
          <w:b/>
          <w:bCs/>
          <w:sz w:val="28"/>
          <w:szCs w:val="28"/>
        </w:rPr>
        <w:t>Kennzeichnung</w:t>
      </w:r>
    </w:p>
    <w:p w14:paraId="7B7F1DB5" w14:textId="6E6F5370" w:rsidR="00AF624D" w:rsidRDefault="00993669" w:rsidP="00AF624D">
      <w:pPr>
        <w:jc w:val="both"/>
      </w:pPr>
      <w:r>
        <w:t xml:space="preserve">Düsseldorf, 04. Mai 2023 – Videojet Technologies, ein weltweit führender Anbieter von </w:t>
      </w:r>
      <w:proofErr w:type="spellStart"/>
      <w:r w:rsidR="00F22DC6">
        <w:t>Kennzeichnungs</w:t>
      </w:r>
      <w:proofErr w:type="spellEnd"/>
      <w:r w:rsidR="00F22DC6">
        <w:t xml:space="preserve">,- </w:t>
      </w:r>
      <w:r>
        <w:t xml:space="preserve">Codierungs-, und Drucklösungen, wird auf der Interpack 2023 in </w:t>
      </w:r>
      <w:r w:rsidRPr="00F22DC6">
        <w:rPr>
          <w:b/>
          <w:bCs/>
        </w:rPr>
        <w:t>Halle 8b, Stand C14</w:t>
      </w:r>
      <w:r>
        <w:t xml:space="preserve"> und auf über 70 Ständen von OEM-Partnern in Düsseldorf</w:t>
      </w:r>
      <w:r w:rsidR="00B416D4">
        <w:t xml:space="preserve"> </w:t>
      </w:r>
      <w:r>
        <w:t xml:space="preserve">seine neuesten Produktinnovationen präsentieren. Vom 4. bis 10. </w:t>
      </w:r>
      <w:r w:rsidR="007359CB">
        <w:t>Mai</w:t>
      </w:r>
      <w:r>
        <w:t xml:space="preserve"> 2023 </w:t>
      </w:r>
      <w:r w:rsidR="00AF624D">
        <w:t xml:space="preserve">haben Besucher die Möglichkeit, die neuesten Entwicklungen bei Continuous Inkjet-Druckern (CIJ), Lasern, Thermotransferdruckern (TTO), Thermo-Inkjet-Druckern (TIJ), </w:t>
      </w:r>
      <w:proofErr w:type="spellStart"/>
      <w:r w:rsidR="00AF624D">
        <w:t>Kartoncodierern</w:t>
      </w:r>
      <w:proofErr w:type="spellEnd"/>
      <w:r w:rsidR="00AF624D">
        <w:t xml:space="preserve">, Druck- und Etikettierer, Bildverarbeitungssystemen sowie fortschrittlichen </w:t>
      </w:r>
      <w:proofErr w:type="spellStart"/>
      <w:r w:rsidR="00AF624D">
        <w:t>Konnektivitätslösungen</w:t>
      </w:r>
      <w:proofErr w:type="spellEnd"/>
      <w:r w:rsidR="00AF624D">
        <w:t xml:space="preserve"> kennenzulernen.</w:t>
      </w:r>
    </w:p>
    <w:p w14:paraId="2E22A5DB" w14:textId="33F95C83" w:rsidR="00CC55D6" w:rsidRDefault="00CC55D6" w:rsidP="00CC55D6">
      <w:r>
        <w:t xml:space="preserve">NEUE Produkte </w:t>
      </w:r>
      <w:r w:rsidR="000E1EF7">
        <w:t>von</w:t>
      </w:r>
      <w:r>
        <w:t xml:space="preserve"> Videojet</w:t>
      </w:r>
      <w:r w:rsidR="000E1EF7">
        <w:t xml:space="preserve"> auf der Interpack sind:</w:t>
      </w:r>
    </w:p>
    <w:p w14:paraId="71C54494" w14:textId="667B24C2" w:rsidR="00496F51" w:rsidRDefault="00CC55D6" w:rsidP="00CC55D6">
      <w:r>
        <w:t xml:space="preserve">Der </w:t>
      </w:r>
      <w:r w:rsidRPr="00F30EEA">
        <w:rPr>
          <w:b/>
          <w:bCs/>
        </w:rPr>
        <w:t>Videojet 1580 C</w:t>
      </w:r>
      <w:r>
        <w:t xml:space="preserve"> ist ein </w:t>
      </w:r>
      <w:r w:rsidR="002A1B52">
        <w:t>CIJ-D</w:t>
      </w:r>
      <w:r w:rsidR="006A1457">
        <w:t>rucker für leicht pigmentierte</w:t>
      </w:r>
      <w:r w:rsidR="00E86B9E">
        <w:t xml:space="preserve"> </w:t>
      </w:r>
      <w:r w:rsidR="00155541" w:rsidRPr="00F22DC6">
        <w:rPr>
          <w:color w:val="000000" w:themeColor="text1"/>
        </w:rPr>
        <w:t>Kontrasttinten</w:t>
      </w:r>
      <w:r>
        <w:t xml:space="preserve">, der wie ein </w:t>
      </w:r>
      <w:r w:rsidR="008244D9" w:rsidRPr="00F22DC6">
        <w:rPr>
          <w:color w:val="000000" w:themeColor="text1"/>
        </w:rPr>
        <w:t>Drucker für Farbstoff-Tinten funktioniert</w:t>
      </w:r>
      <w:r>
        <w:t xml:space="preserve">. </w:t>
      </w:r>
      <w:r w:rsidR="008E6C82">
        <w:t xml:space="preserve">Dank </w:t>
      </w:r>
      <w:r>
        <w:t xml:space="preserve">Designinnovationen in der Hydraulik, dem Druckkopf und der Patrone hat er ähnlich </w:t>
      </w:r>
      <w:r w:rsidR="000B7B9A" w:rsidRPr="00F22DC6">
        <w:t xml:space="preserve">einfache und kostengünstige </w:t>
      </w:r>
      <w:r w:rsidR="00545075">
        <w:t xml:space="preserve">Wartungsanforderungen </w:t>
      </w:r>
      <w:r w:rsidR="0005022A">
        <w:t>und</w:t>
      </w:r>
      <w:r w:rsidR="000B7B9A" w:rsidRPr="00F22DC6">
        <w:t xml:space="preserve"> </w:t>
      </w:r>
      <w:r w:rsidR="00243AF0">
        <w:t xml:space="preserve">die </w:t>
      </w:r>
      <w:r w:rsidR="000B7B9A" w:rsidRPr="00F22DC6">
        <w:t>hohe</w:t>
      </w:r>
      <w:r w:rsidR="0005022A">
        <w:t xml:space="preserve"> </w:t>
      </w:r>
      <w:r w:rsidR="000B7B9A" w:rsidRPr="00F22DC6">
        <w:t xml:space="preserve">Verfügbarkeit </w:t>
      </w:r>
      <w:r>
        <w:t>ein</w:t>
      </w:r>
      <w:r w:rsidR="00497FDC">
        <w:t>es</w:t>
      </w:r>
      <w:r>
        <w:t xml:space="preserve"> Standard-CIJ-Drucker</w:t>
      </w:r>
      <w:r w:rsidR="00497FDC">
        <w:t>s</w:t>
      </w:r>
      <w:r>
        <w:t>.</w:t>
      </w:r>
      <w:r w:rsidR="00496F51">
        <w:t xml:space="preserve"> </w:t>
      </w:r>
    </w:p>
    <w:p w14:paraId="289E57CD" w14:textId="74D66B45" w:rsidR="00CC55D6" w:rsidRDefault="000C231F" w:rsidP="00CC55D6">
      <w:r>
        <w:t xml:space="preserve">Weitere Informationen unter: </w:t>
      </w:r>
      <w:hyperlink r:id="rId7" w:history="1">
        <w:r w:rsidR="00496F51">
          <w:rPr>
            <w:rStyle w:val="Hyperlink"/>
          </w:rPr>
          <w:t>Videojet 1580 C für Kontrastdruck mit leicht pigmentierten Tinten - Deutschland</w:t>
        </w:r>
      </w:hyperlink>
    </w:p>
    <w:p w14:paraId="53E3F71C" w14:textId="130AEDFB" w:rsidR="00152E65" w:rsidRPr="00F22DC6" w:rsidRDefault="00CC55D6" w:rsidP="00F22DC6">
      <w:r>
        <w:t xml:space="preserve">Der </w:t>
      </w:r>
      <w:r w:rsidRPr="0096144D">
        <w:rPr>
          <w:b/>
          <w:bCs/>
        </w:rPr>
        <w:t>Videojet 1580+</w:t>
      </w:r>
      <w:r>
        <w:t xml:space="preserve"> CIJ-Drucker bewertet Verbrauchsmuster des Druckers und bietet Anleitung, um fehlerfreie Operationen zu gewährleisten. </w:t>
      </w:r>
      <w:r w:rsidR="00B4534B">
        <w:t>Entwickelt</w:t>
      </w:r>
      <w:r>
        <w:t>, um verbesserte Druckereffektivität und Operator-Leistung zu bieten, bietet der 1580+ einfache Bedienung, reduzierte Wartung und überlegene Druckqualität während des täglichen Betriebs.</w:t>
      </w:r>
      <w:r w:rsidR="00152E65">
        <w:t xml:space="preserve"> </w:t>
      </w:r>
      <w:r w:rsidR="00152E65" w:rsidRPr="00F22DC6">
        <w:t>Das integrierte WLAN und die Webserver-Fähigkeit ermöglichen eine einfache und sichere kabellose Kommunikation.</w:t>
      </w:r>
    </w:p>
    <w:p w14:paraId="609124AA" w14:textId="3802CBA1" w:rsidR="00D6614D" w:rsidRDefault="00D6614D" w:rsidP="00CC55D6">
      <w:r>
        <w:t xml:space="preserve">Weitere Informationen unter: </w:t>
      </w:r>
      <w:hyperlink r:id="rId8" w:history="1">
        <w:r>
          <w:rPr>
            <w:rStyle w:val="Hyperlink"/>
          </w:rPr>
          <w:t>Videojet 1580 + Industrieller Tintenstrahldrucker - Deutschland</w:t>
        </w:r>
      </w:hyperlink>
    </w:p>
    <w:p w14:paraId="605CC9D6" w14:textId="377DF0DA" w:rsidR="00AD65E0" w:rsidRDefault="00AD65E0" w:rsidP="00AD65E0">
      <w:r>
        <w:t xml:space="preserve">Videojet stellt auch eine vernetzte Lösung für einfache Automatisierung vor: der </w:t>
      </w:r>
      <w:r w:rsidRPr="0096144D">
        <w:rPr>
          <w:b/>
          <w:bCs/>
        </w:rPr>
        <w:t>Videojet 3350</w:t>
      </w:r>
      <w:r>
        <w:t xml:space="preserve">, ein 30-Watt-CO2-Laserdrucker, der für das Markieren komplexer und hochwertiger Codes bei hohen Geschwindigkeiten ausgelegt ist. Der Drucker hat eine Liniengeschwindigkeit von bis zu 900 m/min, fortschrittliche digitale Fähigkeiten und praktisch keine Schriftart-, Code- oder Grafikbeschränkungen, was ihn ideal für die Lebensmittel-, Getränke-, Kosmetik-, Pharma- und </w:t>
      </w:r>
      <w:r w:rsidR="00E80A18">
        <w:t xml:space="preserve">die </w:t>
      </w:r>
      <w:proofErr w:type="spellStart"/>
      <w:r>
        <w:t>Extrusionsindustrie</w:t>
      </w:r>
      <w:proofErr w:type="spellEnd"/>
      <w:r>
        <w:t xml:space="preserve"> macht.</w:t>
      </w:r>
    </w:p>
    <w:p w14:paraId="46157390" w14:textId="547BE963" w:rsidR="00CC55D6" w:rsidRDefault="00CC55D6" w:rsidP="00CC55D6">
      <w:r>
        <w:t xml:space="preserve">Entwickelt für eine nahtlose Integration in Warehouse Management Systeme, ist der neue Videojet </w:t>
      </w:r>
      <w:r w:rsidRPr="006B0D1E">
        <w:rPr>
          <w:b/>
          <w:bCs/>
        </w:rPr>
        <w:t xml:space="preserve">9560 PL Pallet </w:t>
      </w:r>
      <w:proofErr w:type="spellStart"/>
      <w:r w:rsidRPr="006B0D1E">
        <w:rPr>
          <w:b/>
          <w:bCs/>
        </w:rPr>
        <w:t>Labeller</w:t>
      </w:r>
      <w:proofErr w:type="spellEnd"/>
      <w:r>
        <w:t xml:space="preserve"> ein zuverlässiges, automatisiertes Paletten-</w:t>
      </w:r>
      <w:proofErr w:type="spellStart"/>
      <w:r>
        <w:t>Etikettiersystem</w:t>
      </w:r>
      <w:proofErr w:type="spellEnd"/>
      <w:r>
        <w:t xml:space="preserve">, das bis zu 120 Paletten pro Stunde </w:t>
      </w:r>
      <w:r w:rsidR="00CA6CB0">
        <w:t>bedient</w:t>
      </w:r>
      <w:r>
        <w:t xml:space="preserve"> und dazu beiträgt, Lagerkosten und Fehler zu reduzieren und GS1-Spezifikationen zu erfüllen.</w:t>
      </w:r>
    </w:p>
    <w:p w14:paraId="3FFF2438" w14:textId="1D3E0E68" w:rsidR="00CC55D6" w:rsidRDefault="00CC55D6" w:rsidP="00CC55D6">
      <w:r>
        <w:t xml:space="preserve">"Wir freuen uns, unseren Besuchern auf der Interpack in diesem Jahr unsere neuen </w:t>
      </w:r>
      <w:r w:rsidR="003D10CB">
        <w:t xml:space="preserve">Produktinnovationen </w:t>
      </w:r>
      <w:r>
        <w:t xml:space="preserve">präsentieren zu können. Mit unseren jüngsten Technologiefortschritten können wir unseren Kunden </w:t>
      </w:r>
      <w:r w:rsidR="007B1CAB">
        <w:t>Kennzeichnungs</w:t>
      </w:r>
      <w:r>
        <w:t xml:space="preserve">-, Codierungs- und </w:t>
      </w:r>
      <w:proofErr w:type="spellStart"/>
      <w:r>
        <w:t>Etikettier</w:t>
      </w:r>
      <w:r w:rsidR="00840757">
        <w:t>l</w:t>
      </w:r>
      <w:r>
        <w:t>ösungen</w:t>
      </w:r>
      <w:proofErr w:type="spellEnd"/>
      <w:r>
        <w:t xml:space="preserve"> anbieten, die einfach zu bedienen sind, die Wartung verringern und die Betriebszeit erhöhen", sagte </w:t>
      </w:r>
      <w:r w:rsidR="00840757">
        <w:t>Patric Lamprecht, Country Manager von Videojet Deutschland.</w:t>
      </w:r>
    </w:p>
    <w:p w14:paraId="3A1D4811" w14:textId="77777777" w:rsidR="00CC55D6" w:rsidRDefault="00CC55D6" w:rsidP="00CC55D6"/>
    <w:p w14:paraId="10629835" w14:textId="40D59CC9" w:rsidR="00CC55D6" w:rsidRDefault="00CC55D6" w:rsidP="00CC55D6">
      <w:r>
        <w:t xml:space="preserve">Zusätzliche Videojet-Lösungen </w:t>
      </w:r>
      <w:r w:rsidR="003E09B8">
        <w:t xml:space="preserve">die </w:t>
      </w:r>
      <w:r w:rsidR="003B1F62">
        <w:t xml:space="preserve">in Halle 8b, Stand C14 </w:t>
      </w:r>
      <w:r w:rsidR="003E09B8">
        <w:t>präsentiert werden, sind:</w:t>
      </w:r>
    </w:p>
    <w:p w14:paraId="3175EF8A" w14:textId="70BB5CC8" w:rsidR="00CC55D6" w:rsidRDefault="00CC55D6" w:rsidP="003B1F62">
      <w:pPr>
        <w:pStyle w:val="Listenabsatz"/>
        <w:numPr>
          <w:ilvl w:val="0"/>
          <w:numId w:val="1"/>
        </w:numPr>
      </w:pPr>
      <w:r>
        <w:t xml:space="preserve">Der Videojet 1880 CIJ-Drucker bietet schnelle Startzeiten, lange Laufzeiten zwischen vorbeugenden Wartungsarbeiten und Code Assurance-Funktionen, die dazu beitragen, Codierungsfehler zu vermeiden. Das Smart </w:t>
      </w:r>
      <w:proofErr w:type="spellStart"/>
      <w:r>
        <w:t>Cartridge</w:t>
      </w:r>
      <w:proofErr w:type="spellEnd"/>
      <w:r>
        <w:t>™ Flüssigkeitsversorgungssystem eliminiert praktisch Auslaufen und stellt sicher, dass die richtigen Flüssigkeiten verwendet werden.</w:t>
      </w:r>
    </w:p>
    <w:p w14:paraId="4C78B538" w14:textId="5F4E7DC2" w:rsidR="000C5E91" w:rsidRDefault="00CC55D6" w:rsidP="003B1F62">
      <w:pPr>
        <w:pStyle w:val="Listenabsatz"/>
        <w:numPr>
          <w:ilvl w:val="0"/>
          <w:numId w:val="1"/>
        </w:numPr>
      </w:pPr>
      <w:r>
        <w:t xml:space="preserve">Der Videojet 7440 </w:t>
      </w:r>
      <w:r w:rsidR="001A2D84">
        <w:t>Faser</w:t>
      </w:r>
      <w:r w:rsidR="002B0D61">
        <w:t>l</w:t>
      </w:r>
      <w:r>
        <w:t>ase</w:t>
      </w:r>
      <w:r w:rsidR="002B0D61">
        <w:t xml:space="preserve">r </w:t>
      </w:r>
      <w:r>
        <w:t xml:space="preserve">wurde entwickelt, um den Bedürfnissen von Herstellern gerecht zu werden, </w:t>
      </w:r>
      <w:r w:rsidR="005E3D8F">
        <w:t>die auf kleinem</w:t>
      </w:r>
      <w:r>
        <w:t xml:space="preserve"> </w:t>
      </w:r>
      <w:r w:rsidR="005E3D8F">
        <w:t>Raum</w:t>
      </w:r>
      <w:r>
        <w:t xml:space="preserve"> arbeiten. Er verfügt über den </w:t>
      </w:r>
      <w:proofErr w:type="spellStart"/>
      <w:r>
        <w:t>Lightfoot</w:t>
      </w:r>
      <w:proofErr w:type="spellEnd"/>
      <w:r>
        <w:t>-Markierkopf</w:t>
      </w:r>
      <w:r w:rsidR="00305AA9">
        <w:t>, de</w:t>
      </w:r>
      <w:r w:rsidR="003A09DC">
        <w:t>n</w:t>
      </w:r>
      <w:r w:rsidR="00305AA9">
        <w:t xml:space="preserve"> </w:t>
      </w:r>
      <w:r w:rsidR="000C5E91">
        <w:t xml:space="preserve"> kleinste</w:t>
      </w:r>
      <w:r w:rsidR="00305AA9">
        <w:t>n Laser-</w:t>
      </w:r>
      <w:r w:rsidR="000C5E91">
        <w:t>Markierungskopf auf dem Markt</w:t>
      </w:r>
      <w:r w:rsidR="00305AA9">
        <w:t>,</w:t>
      </w:r>
      <w:r w:rsidR="000C5E91">
        <w:t xml:space="preserve"> und bietet eine einfache Integration und höhere Vielseitigkeit in engen Räumen. Er kann leicht in Produktionslinien oder komplexe Maschinen integriert werden und ermöglicht eine erhöhte Reichweite von Laserinstallation</w:t>
      </w:r>
      <w:r w:rsidR="00776750">
        <w:t>en</w:t>
      </w:r>
      <w:r w:rsidR="000C5E91">
        <w:t>.</w:t>
      </w:r>
    </w:p>
    <w:p w14:paraId="4DCD0FE4" w14:textId="2FDD6EE6" w:rsidR="000C5E91" w:rsidRDefault="000C5E91" w:rsidP="003B1F62">
      <w:pPr>
        <w:pStyle w:val="Listenabsatz"/>
        <w:numPr>
          <w:ilvl w:val="0"/>
          <w:numId w:val="1"/>
        </w:numPr>
      </w:pPr>
      <w:r>
        <w:t xml:space="preserve">Der Videojet 9550 Print &amp; </w:t>
      </w:r>
      <w:proofErr w:type="spellStart"/>
      <w:r>
        <w:t>Apply</w:t>
      </w:r>
      <w:proofErr w:type="spellEnd"/>
      <w:r>
        <w:t xml:space="preserve"> Etikettierer ist ein intelligenter Etikettierer, der auf </w:t>
      </w:r>
      <w:r w:rsidR="000E78FA">
        <w:t>n</w:t>
      </w:r>
      <w:r>
        <w:t>ull ungeplante Ausfallzeiten abzielt und Kosten und Fehler in der Gehäusecodierung reduziert. Die automatische, präzise Steuerung des gesamten Systems zusammen mit der direkten Etikettenplatzierung bietet ein effiziente</w:t>
      </w:r>
      <w:r w:rsidR="00780C65">
        <w:t>s</w:t>
      </w:r>
      <w:r>
        <w:t xml:space="preserve"> und zuverlässige</w:t>
      </w:r>
      <w:r w:rsidR="00780C65">
        <w:t>s</w:t>
      </w:r>
      <w:r>
        <w:t xml:space="preserve"> industrielle</w:t>
      </w:r>
      <w:r w:rsidR="00780C65">
        <w:t>s</w:t>
      </w:r>
      <w:r>
        <w:t xml:space="preserve"> </w:t>
      </w:r>
      <w:proofErr w:type="spellStart"/>
      <w:r>
        <w:t>Etikettier</w:t>
      </w:r>
      <w:r w:rsidR="00780C65">
        <w:t>system</w:t>
      </w:r>
      <w:proofErr w:type="spellEnd"/>
      <w:r>
        <w:t>.</w:t>
      </w:r>
    </w:p>
    <w:p w14:paraId="4EE782E8" w14:textId="5CF42886" w:rsidR="000C5E91" w:rsidRDefault="000C5E91" w:rsidP="003B1F62">
      <w:pPr>
        <w:pStyle w:val="Listenabsatz"/>
        <w:numPr>
          <w:ilvl w:val="0"/>
          <w:numId w:val="1"/>
        </w:numPr>
      </w:pPr>
      <w:r>
        <w:t xml:space="preserve">Der Videojet </w:t>
      </w:r>
      <w:proofErr w:type="spellStart"/>
      <w:r>
        <w:t>DataFlex</w:t>
      </w:r>
      <w:proofErr w:type="spellEnd"/>
      <w:r>
        <w:t xml:space="preserve"> 6530 ist ein </w:t>
      </w:r>
      <w:r w:rsidR="00D47E1D" w:rsidRPr="00F22DC6">
        <w:t>Thermotransferdrucker</w:t>
      </w:r>
      <w:r w:rsidR="00D47E1D">
        <w:rPr>
          <w:rFonts w:ascii="IBM Plex Sans" w:hAnsi="IBM Plex Sans"/>
          <w:color w:val="414042"/>
          <w:sz w:val="21"/>
          <w:szCs w:val="21"/>
          <w:shd w:val="clear" w:color="auto" w:fill="FFFFFF"/>
        </w:rPr>
        <w:t> </w:t>
      </w:r>
      <w:r w:rsidR="00D47E1D" w:rsidDel="00D47E1D">
        <w:t xml:space="preserve"> </w:t>
      </w:r>
      <w:r>
        <w:t xml:space="preserve">(TTO), der dazu konzipiert ist, die Zeit für Qualitätsprüfungen, Abfälle und Nacharbeiten mit dem integrierten </w:t>
      </w:r>
      <w:proofErr w:type="spellStart"/>
      <w:r>
        <w:t>iAssure</w:t>
      </w:r>
      <w:proofErr w:type="spellEnd"/>
      <w:r>
        <w:t>™ Code-Qualitätsprüfer zu reduzieren.</w:t>
      </w:r>
    </w:p>
    <w:p w14:paraId="2295D965" w14:textId="44277508" w:rsidR="000C5E91" w:rsidRDefault="000C5E91" w:rsidP="003B1F62">
      <w:pPr>
        <w:pStyle w:val="Listenabsatz"/>
        <w:numPr>
          <w:ilvl w:val="0"/>
          <w:numId w:val="1"/>
        </w:numPr>
      </w:pPr>
      <w:r>
        <w:t xml:space="preserve">Der Videojet 2361 Large Character Inkjet-Drucker ist ein </w:t>
      </w:r>
      <w:r w:rsidR="00A564A9" w:rsidRPr="00F22DC6">
        <w:t>Großschrift-Tintenstrahldrucker</w:t>
      </w:r>
      <w:r>
        <w:t>, der eine gleichbleibende Druckqualität auf Versandkartons und -kisten liefert. Dieser Drucker ist so konzipiert, dass er langlebige, hochwertige Codes, Barcodes und Grafiken zuverlässig druckt</w:t>
      </w:r>
      <w:r w:rsidR="00FF5D6A">
        <w:t xml:space="preserve"> -</w:t>
      </w:r>
      <w:r>
        <w:t xml:space="preserve"> auch bei langen Laufzeiten.</w:t>
      </w:r>
    </w:p>
    <w:p w14:paraId="69C1CCBC" w14:textId="77777777" w:rsidR="000C5E91" w:rsidRDefault="000C5E91" w:rsidP="003B1F62">
      <w:pPr>
        <w:pStyle w:val="Listenabsatz"/>
        <w:numPr>
          <w:ilvl w:val="0"/>
          <w:numId w:val="1"/>
        </w:numPr>
      </w:pPr>
      <w:r>
        <w:t>Der Wolke m610 Touch Thermal Inkjet (TIJ)-Drucker bietet eine bahnbrechende Integrationsvielseitigkeit in Kombination mit den leistungsstärksten Datenhandling- und globalen Track- und Trace-Fähigkeiten der Branche.</w:t>
      </w:r>
    </w:p>
    <w:p w14:paraId="6C3FF8DE" w14:textId="38C19F21" w:rsidR="00CC55D6" w:rsidRDefault="000C5E91" w:rsidP="003B1F62">
      <w:pPr>
        <w:pStyle w:val="Listenabsatz"/>
        <w:numPr>
          <w:ilvl w:val="0"/>
          <w:numId w:val="1"/>
        </w:numPr>
      </w:pPr>
      <w:r>
        <w:t xml:space="preserve">Die </w:t>
      </w:r>
      <w:proofErr w:type="spellStart"/>
      <w:r>
        <w:t>Laetus</w:t>
      </w:r>
      <w:proofErr w:type="spellEnd"/>
      <w:r>
        <w:t xml:space="preserve"> </w:t>
      </w:r>
      <w:proofErr w:type="spellStart"/>
      <w:r>
        <w:t>by</w:t>
      </w:r>
      <w:proofErr w:type="spellEnd"/>
      <w:r>
        <w:t xml:space="preserve"> Videojet Vision </w:t>
      </w:r>
      <w:proofErr w:type="spellStart"/>
      <w:r>
        <w:t>Inspection</w:t>
      </w:r>
      <w:proofErr w:type="spellEnd"/>
      <w:r>
        <w:t xml:space="preserve">-Produkte bündeln </w:t>
      </w:r>
      <w:r w:rsidR="00437B4F">
        <w:t>Kennzeichnungs</w:t>
      </w:r>
      <w:r>
        <w:t xml:space="preserve">-, </w:t>
      </w:r>
      <w:r w:rsidR="00437B4F">
        <w:t>C</w:t>
      </w:r>
      <w:r>
        <w:t xml:space="preserve">odierungs- und Inspektionsfähigkeiten aus den Videojet- und </w:t>
      </w:r>
      <w:proofErr w:type="spellStart"/>
      <w:r>
        <w:t>Laetus</w:t>
      </w:r>
      <w:proofErr w:type="spellEnd"/>
      <w:r>
        <w:t>-Produktangeboten. Diese Lösungen helfen dabei, die Code-Präsenz, Lesbarkeit und Genauigkeit mit minimalem Einrichtungsaufwand sicherzustellen und reduzieren Kosten durch Nacharbeit, Rückrufe und Ausschuss.</w:t>
      </w:r>
    </w:p>
    <w:p w14:paraId="613287FE" w14:textId="77777777" w:rsidR="003B1F62" w:rsidRDefault="003B1F62" w:rsidP="00300271"/>
    <w:p w14:paraId="560134C6" w14:textId="4C3D27F4" w:rsidR="00300271" w:rsidRPr="003B1F62" w:rsidRDefault="00300271" w:rsidP="00300271">
      <w:pPr>
        <w:rPr>
          <w:b/>
          <w:bCs/>
        </w:rPr>
      </w:pPr>
      <w:r w:rsidRPr="003B1F62">
        <w:rPr>
          <w:b/>
          <w:bCs/>
        </w:rPr>
        <w:t>Service und Support</w:t>
      </w:r>
    </w:p>
    <w:p w14:paraId="07526547" w14:textId="6E47E772" w:rsidR="00300271" w:rsidRDefault="00453BDC" w:rsidP="00300271">
      <w:r>
        <w:t>Die Videojet-</w:t>
      </w:r>
      <w:r w:rsidR="00300271">
        <w:t xml:space="preserve">Experten werden digitale Lösungen wie </w:t>
      </w:r>
      <w:proofErr w:type="spellStart"/>
      <w:r w:rsidR="00300271">
        <w:t>VideojetConnect</w:t>
      </w:r>
      <w:proofErr w:type="spellEnd"/>
      <w:r w:rsidR="00300271">
        <w:t xml:space="preserve">™ Remote Service (VRS) </w:t>
      </w:r>
      <w:r w:rsidR="00346C47">
        <w:t>zeigen</w:t>
      </w:r>
      <w:r w:rsidR="00300271">
        <w:t xml:space="preserve">. Dabei handelt es sich um eine innovative Cloud-basierte Lösung, die Druckeroperationen effizient mit Dashboards zur Überwachung von </w:t>
      </w:r>
      <w:r w:rsidR="00723953">
        <w:t xml:space="preserve">mehreren </w:t>
      </w:r>
      <w:r w:rsidR="00300271">
        <w:t>oder einzelnen Druckern, Benachrichtigungen zur Meldung von Problemen und Remote-Unterstützungsfunktionen für verbesserten Service und Support verwaltet.</w:t>
      </w:r>
    </w:p>
    <w:p w14:paraId="7F041AFF" w14:textId="77777777" w:rsidR="00300271" w:rsidRDefault="00300271" w:rsidP="00300271"/>
    <w:p w14:paraId="5B8CB068" w14:textId="77777777" w:rsidR="00300271" w:rsidRPr="00BF4D94" w:rsidRDefault="00300271" w:rsidP="00F22DC6">
      <w:pPr>
        <w:pStyle w:val="Listenabsatz"/>
        <w:numPr>
          <w:ilvl w:val="0"/>
          <w:numId w:val="2"/>
        </w:numPr>
        <w:ind w:left="360"/>
        <w:rPr>
          <w:b/>
          <w:bCs/>
        </w:rPr>
      </w:pPr>
      <w:r w:rsidRPr="00BF4D94">
        <w:rPr>
          <w:b/>
          <w:bCs/>
        </w:rPr>
        <w:t>Enterprise-Beschriftung, Markierung und Codierung</w:t>
      </w:r>
    </w:p>
    <w:p w14:paraId="3F5864B7" w14:textId="5786EE1C" w:rsidR="00300271" w:rsidRDefault="00300271" w:rsidP="00F22DC6">
      <w:pPr>
        <w:ind w:left="348"/>
      </w:pPr>
      <w:r>
        <w:t xml:space="preserve">Videojet- und </w:t>
      </w:r>
      <w:proofErr w:type="spellStart"/>
      <w:r>
        <w:t>Loftware</w:t>
      </w:r>
      <w:proofErr w:type="spellEnd"/>
      <w:r>
        <w:t xml:space="preserve">-Lösungen helfen Kunden, Beschriftungs-, </w:t>
      </w:r>
      <w:r w:rsidR="008E302D">
        <w:t>Kennzeichnungs</w:t>
      </w:r>
      <w:r>
        <w:t xml:space="preserve">- und Codierungsprozesse zu vereinfachen, um eine lückenlose Rückverfolgbarkeit der Produkte und Verbrauchersicherheit zu gewährleisten. </w:t>
      </w:r>
      <w:r w:rsidR="008E302D">
        <w:t>Videojet</w:t>
      </w:r>
      <w:r>
        <w:t xml:space="preserve"> biete</w:t>
      </w:r>
      <w:r w:rsidR="008E302D">
        <w:t>t</w:t>
      </w:r>
      <w:r>
        <w:t xml:space="preserve"> Unternehmen einen Fortschritt auf ihrem Automatisierungsweg mit umfassenden Lösungen, die Enterprise-Beschriftung, Markierung und Codierung über mehrere Standorte und Infrastrukturen hinweg vereinfachen und vorantreiben. Dies geschieht durch eine Kombination aus Fachwissen, fortschrittlicher Technologie und Analyse, um die Industrie 4.0 zu beschleunigen.</w:t>
      </w:r>
    </w:p>
    <w:p w14:paraId="3D1C9FA4" w14:textId="77777777" w:rsidR="00300271" w:rsidRDefault="00300271" w:rsidP="00300271"/>
    <w:p w14:paraId="0E252448" w14:textId="77777777" w:rsidR="00300271" w:rsidRPr="00BF4D94" w:rsidRDefault="00300271" w:rsidP="00BF4D94">
      <w:pPr>
        <w:pStyle w:val="Listenabsatz"/>
        <w:numPr>
          <w:ilvl w:val="0"/>
          <w:numId w:val="2"/>
        </w:numPr>
        <w:rPr>
          <w:b/>
          <w:bCs/>
        </w:rPr>
      </w:pPr>
      <w:proofErr w:type="spellStart"/>
      <w:r w:rsidRPr="00BF4D94">
        <w:rPr>
          <w:b/>
          <w:bCs/>
        </w:rPr>
        <w:t>VideojetConnectTM</w:t>
      </w:r>
      <w:proofErr w:type="spellEnd"/>
      <w:r w:rsidRPr="00BF4D94">
        <w:rPr>
          <w:b/>
          <w:bCs/>
        </w:rPr>
        <w:t xml:space="preserve"> Suite</w:t>
      </w:r>
    </w:p>
    <w:p w14:paraId="41ED9F7E" w14:textId="603A83EF" w:rsidR="00300271" w:rsidRDefault="00300271" w:rsidP="00BF4D94">
      <w:pPr>
        <w:ind w:left="360"/>
      </w:pPr>
      <w:r>
        <w:t xml:space="preserve">Die </w:t>
      </w:r>
      <w:proofErr w:type="spellStart"/>
      <w:r>
        <w:t>VideojetConnect</w:t>
      </w:r>
      <w:proofErr w:type="spellEnd"/>
      <w:r>
        <w:t xml:space="preserve"> Suite vereinfacht </w:t>
      </w:r>
      <w:r w:rsidR="00BF4D94">
        <w:t>Kennzeichnungs</w:t>
      </w:r>
      <w:r>
        <w:t xml:space="preserve">- und Codierungsprozesse, um sicherzustellen, dass der richtige Code auf das richtige Produkt von Linie zu Linie gesetzt wird, die Produktivität gesteigert, Kosten reduziert und Marken geschützt werden. Videojet-Drucker sind einfach mit der Cloud zu verbinden. Sobald sie verbunden sind, bietet die </w:t>
      </w:r>
      <w:proofErr w:type="spellStart"/>
      <w:r>
        <w:t>VideojetConnect</w:t>
      </w:r>
      <w:proofErr w:type="spellEnd"/>
      <w:r>
        <w:t xml:space="preserve"> Suite Tools zur Optimierung der Betriebszeit der Druckgeräte und Überwachung der Verpackungsleistung.</w:t>
      </w:r>
    </w:p>
    <w:p w14:paraId="3C439947" w14:textId="77777777" w:rsidR="00300271" w:rsidRDefault="00300271" w:rsidP="00300271"/>
    <w:p w14:paraId="7EF656A5" w14:textId="1511D52C" w:rsidR="007912CA" w:rsidRDefault="00865AD2" w:rsidP="00300271">
      <w:r>
        <w:t>W</w:t>
      </w:r>
      <w:r w:rsidR="00300271">
        <w:t xml:space="preserve">eitere Informationen über die neuen Videojet CIJ-, Laser- und Print &amp; </w:t>
      </w:r>
      <w:proofErr w:type="spellStart"/>
      <w:r w:rsidR="00300271">
        <w:t>Apply</w:t>
      </w:r>
      <w:proofErr w:type="spellEnd"/>
      <w:r w:rsidR="00300271">
        <w:t xml:space="preserve">-Systeme oder andere Lösungen, die in Halle 8b, Stand C14 ausgestellt werden, </w:t>
      </w:r>
      <w:r>
        <w:t xml:space="preserve">finden </w:t>
      </w:r>
      <w:r w:rsidR="00300271">
        <w:t xml:space="preserve">Sie </w:t>
      </w:r>
      <w:r>
        <w:t>unter</w:t>
      </w:r>
      <w:r w:rsidR="00BF4D94">
        <w:t xml:space="preserve"> </w:t>
      </w:r>
      <w:hyperlink r:id="rId9" w:history="1">
        <w:r w:rsidR="006B0D1E" w:rsidRPr="008C18FE">
          <w:rPr>
            <w:rStyle w:val="Hyperlink"/>
          </w:rPr>
          <w:t>www.videojet.de</w:t>
        </w:r>
      </w:hyperlink>
      <w:r w:rsidR="006B0D1E">
        <w:t>.</w:t>
      </w:r>
    </w:p>
    <w:p w14:paraId="1F6BF469" w14:textId="77777777" w:rsidR="006B0D1E" w:rsidRDefault="006B0D1E" w:rsidP="00300271"/>
    <w:p w14:paraId="5528042A" w14:textId="77777777" w:rsidR="006B0D1E" w:rsidRPr="006E4ED7" w:rsidRDefault="006B0D1E" w:rsidP="006B0D1E">
      <w:pPr>
        <w:spacing w:line="360" w:lineRule="auto"/>
        <w:jc w:val="both"/>
        <w:rPr>
          <w:rFonts w:cstheme="minorHAnsi"/>
          <w:b/>
          <w:bCs/>
        </w:rPr>
      </w:pPr>
      <w:r>
        <w:rPr>
          <w:b/>
        </w:rPr>
        <w:t>Über Videojet Technologies GmbH:</w:t>
      </w:r>
    </w:p>
    <w:p w14:paraId="7B34B26B" w14:textId="77777777" w:rsidR="006B0D1E" w:rsidRDefault="006B0D1E" w:rsidP="006B0D1E">
      <w:pPr>
        <w:spacing w:line="240" w:lineRule="auto"/>
        <w:jc w:val="both"/>
      </w:pPr>
      <w:r>
        <w:t xml:space="preserve">Videojet Technologies ist ein weltweit führender Anbieter im Bereich der Produkt- und Verpackungskennzeichnung. Wir bieten zuverlässige und innovative Lösungen für die Beschriftung und Kennzeichnung in ihrer Produktionslinie. Spezifische Tinten und Verbrauchsmittel sowie eine ganzheitliche Betreuung unserer Kunden gehören bei uns ebenfalls zum Standard. </w:t>
      </w:r>
    </w:p>
    <w:p w14:paraId="2FADBA0B" w14:textId="77777777" w:rsidR="006B0D1E" w:rsidRDefault="006B0D1E" w:rsidP="006B0D1E">
      <w:pPr>
        <w:spacing w:line="240" w:lineRule="auto"/>
        <w:jc w:val="both"/>
      </w:pPr>
      <w:r>
        <w:t xml:space="preserve">Wir arbeiten eng mit unseren Kunden in den Bereichen Konsumgüter, Pharma- und Industrieprodukte zusammen. Unser Ziel ist es, die Produktivität unserer Kunden zu erhöhen, ihre Marken zu schützen und deren Wert zu steigern sowie bei Branchentrends und neuen Vorschriften stets einen Schritt voraus zu sein. Wir sind Experten für die Realisierung kundenspezifischer Anwendungen und führender Technologieanbieter für Continuous Inkjet (CIJ), Thermal Inkjet (TIJ), Laserkennzeichnung, Thermotransferdrucker (TTO), Verpackungskennzeichnung und -etikettierung sowie Binary Array-Druck. </w:t>
      </w:r>
    </w:p>
    <w:p w14:paraId="36C7058C" w14:textId="77777777" w:rsidR="006B0D1E" w:rsidRDefault="006B0D1E" w:rsidP="006B0D1E">
      <w:pPr>
        <w:spacing w:line="240" w:lineRule="auto"/>
        <w:jc w:val="both"/>
      </w:pPr>
      <w:r>
        <w:t xml:space="preserve">Weltweit wurden inzwischen mehr als 400.000 Drucker installiert. </w:t>
      </w:r>
      <w:r w:rsidRPr="00057CBE">
        <w:t>Täglich vertrauen Kunden beim Bedrucken von über zehn Milliarden Produkten auf die Systeme und Lösungen von Videojet.</w:t>
      </w:r>
      <w:r>
        <w:t xml:space="preserve"> Vertrieb, Installation, Service und Schulungen für unsere Kunden werden von Niederlassungen mit über 4.000 Mitarbeitern in 26 Ländern weltweit direkt übernommen. Zusätzlich wird das Vertriebsnetz von Videojet durch mehr als 400 Distributoren und OEMs ergänzt, die 135 Länder betreuen.</w:t>
      </w:r>
    </w:p>
    <w:p w14:paraId="0C2CA5A1" w14:textId="77777777" w:rsidR="006B0D1E" w:rsidRPr="00892DDD" w:rsidRDefault="006B0D1E" w:rsidP="006B0D1E">
      <w:pPr>
        <w:shd w:val="clear" w:color="auto" w:fill="FFFFFF"/>
        <w:spacing w:before="100" w:beforeAutospacing="1" w:after="100" w:afterAutospacing="1" w:line="240" w:lineRule="auto"/>
        <w:jc w:val="both"/>
        <w:rPr>
          <w:rFonts w:eastAsia="Times New Roman" w:cstheme="minorHAnsi"/>
          <w:color w:val="414042"/>
          <w:sz w:val="21"/>
          <w:szCs w:val="21"/>
        </w:rPr>
      </w:pPr>
      <w:r>
        <w:rPr>
          <w:color w:val="414042"/>
          <w:sz w:val="21"/>
        </w:rPr>
        <w:t>© 2023 Videojet Technologies GmbH – Alle Rechte vorbehalten. Videojet ist eine eingetragene Marke von Videojet Technologies Inc.</w:t>
      </w:r>
    </w:p>
    <w:p w14:paraId="27DAB5D5" w14:textId="77777777" w:rsidR="006B0D1E" w:rsidRPr="00954742" w:rsidRDefault="006B0D1E" w:rsidP="006B0D1E">
      <w:pPr>
        <w:shd w:val="clear" w:color="auto" w:fill="FFFFFF"/>
        <w:spacing w:after="0" w:line="240" w:lineRule="auto"/>
        <w:jc w:val="both"/>
        <w:rPr>
          <w:rFonts w:cstheme="minorHAnsi"/>
        </w:rPr>
      </w:pPr>
    </w:p>
    <w:p w14:paraId="0C7E6388" w14:textId="77777777" w:rsidR="006B0D1E" w:rsidRDefault="006B0D1E" w:rsidP="006B0D1E">
      <w:pPr>
        <w:jc w:val="both"/>
      </w:pPr>
    </w:p>
    <w:p w14:paraId="11B7D9B7" w14:textId="77777777" w:rsidR="006B0D1E" w:rsidRDefault="006B0D1E" w:rsidP="00300271"/>
    <w:sectPr w:rsidR="006B0D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379A" w14:textId="77777777" w:rsidR="00643642" w:rsidRDefault="00643642" w:rsidP="005D75DC">
      <w:pPr>
        <w:spacing w:after="0" w:line="240" w:lineRule="auto"/>
      </w:pPr>
      <w:r>
        <w:separator/>
      </w:r>
    </w:p>
  </w:endnote>
  <w:endnote w:type="continuationSeparator" w:id="0">
    <w:p w14:paraId="15C6C9F4" w14:textId="77777777" w:rsidR="00643642" w:rsidRDefault="00643642" w:rsidP="005D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altName w:val="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24EF" w14:textId="4A90458A" w:rsidR="00C31012" w:rsidRDefault="00C310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7CD4" w14:textId="6173EAD4" w:rsidR="00C31012" w:rsidRDefault="00F22DC6">
    <w:pPr>
      <w:pStyle w:val="Fuzeile"/>
    </w:pPr>
    <w:r>
      <w:rPr>
        <w:noProof/>
      </w:rPr>
      <mc:AlternateContent>
        <mc:Choice Requires="wps">
          <w:drawing>
            <wp:anchor distT="0" distB="0" distL="114300" distR="114300" simplePos="0" relativeHeight="251659264" behindDoc="0" locked="0" layoutInCell="0" allowOverlap="1" wp14:anchorId="3704AD4B" wp14:editId="6E47076C">
              <wp:simplePos x="0" y="0"/>
              <wp:positionH relativeFrom="page">
                <wp:posOffset>0</wp:posOffset>
              </wp:positionH>
              <wp:positionV relativeFrom="page">
                <wp:posOffset>10227945</wp:posOffset>
              </wp:positionV>
              <wp:extent cx="7560310" cy="273050"/>
              <wp:effectExtent l="0" t="0" r="0" b="12700"/>
              <wp:wrapNone/>
              <wp:docPr id="1" name="MSIPCMfa72444fb707fbb422659499" descr="{&quot;HashCode&quot;:-5886424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631AC" w14:textId="5096ACC7" w:rsidR="00F22DC6" w:rsidRPr="00F22DC6" w:rsidRDefault="00F22DC6" w:rsidP="00F22DC6">
                          <w:pPr>
                            <w:spacing w:after="0"/>
                            <w:jc w:val="center"/>
                            <w:rPr>
                              <w:rFonts w:ascii="Calibri" w:hAnsi="Calibri" w:cs="Calibri"/>
                              <w:color w:val="D89B2B"/>
                              <w:sz w:val="20"/>
                            </w:rPr>
                          </w:pPr>
                          <w:proofErr w:type="spellStart"/>
                          <w:r w:rsidRPr="00F22DC6">
                            <w:rPr>
                              <w:rFonts w:ascii="Calibri" w:hAnsi="Calibri" w:cs="Calibri"/>
                              <w:color w:val="D89B2B"/>
                              <w:sz w:val="20"/>
                            </w:rPr>
                            <w:t>Confidential</w:t>
                          </w:r>
                          <w:proofErr w:type="spellEnd"/>
                          <w:r w:rsidRPr="00F22DC6">
                            <w:rPr>
                              <w:rFonts w:ascii="Calibri" w:hAnsi="Calibri" w:cs="Calibri"/>
                              <w:color w:val="D89B2B"/>
                              <w:sz w:val="20"/>
                            </w:rPr>
                            <w:t xml:space="preserve"> - Company </w:t>
                          </w:r>
                          <w:proofErr w:type="spellStart"/>
                          <w:r w:rsidRPr="00F22DC6">
                            <w:rPr>
                              <w:rFonts w:ascii="Calibri" w:hAnsi="Calibri" w:cs="Calibri"/>
                              <w:color w:val="D89B2B"/>
                              <w:sz w:val="20"/>
                            </w:rPr>
                            <w:t>Proprietary</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04AD4B" id="_x0000_t202" coordsize="21600,21600" o:spt="202" path="m,l,21600r21600,l21600,xe">
              <v:stroke joinstyle="miter"/>
              <v:path gradientshapeok="t" o:connecttype="rect"/>
            </v:shapetype>
            <v:shape id="MSIPCMfa72444fb707fbb422659499" o:spid="_x0000_s1026" type="#_x0000_t202" alt="{&quot;HashCode&quot;:-58864245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jvljz6wCAABGBQAADgAAAAAA&#10;AAAAAAAAAAAuAgAAZHJzL2Uyb0RvYy54bWxQSwECLQAUAAYACAAAACEAn9VB7N8AAAALAQAADwAA&#10;AAAAAAAAAAAAAAAGBQAAZHJzL2Rvd25yZXYueG1sUEsFBgAAAAAEAAQA8wAAABIGAAAAAA==&#10;" o:allowincell="f" filled="f" stroked="f" strokeweight=".5pt">
              <v:fill o:detectmouseclick="t"/>
              <v:textbox inset=",0,,0">
                <w:txbxContent>
                  <w:p w14:paraId="3F4631AC" w14:textId="5096ACC7" w:rsidR="00F22DC6" w:rsidRPr="00F22DC6" w:rsidRDefault="00F22DC6" w:rsidP="00F22DC6">
                    <w:pPr>
                      <w:spacing w:after="0"/>
                      <w:jc w:val="center"/>
                      <w:rPr>
                        <w:rFonts w:ascii="Calibri" w:hAnsi="Calibri" w:cs="Calibri"/>
                        <w:color w:val="D89B2B"/>
                        <w:sz w:val="20"/>
                      </w:rPr>
                    </w:pPr>
                    <w:proofErr w:type="spellStart"/>
                    <w:r w:rsidRPr="00F22DC6">
                      <w:rPr>
                        <w:rFonts w:ascii="Calibri" w:hAnsi="Calibri" w:cs="Calibri"/>
                        <w:color w:val="D89B2B"/>
                        <w:sz w:val="20"/>
                      </w:rPr>
                      <w:t>Confidential</w:t>
                    </w:r>
                    <w:proofErr w:type="spellEnd"/>
                    <w:r w:rsidRPr="00F22DC6">
                      <w:rPr>
                        <w:rFonts w:ascii="Calibri" w:hAnsi="Calibri" w:cs="Calibri"/>
                        <w:color w:val="D89B2B"/>
                        <w:sz w:val="20"/>
                      </w:rPr>
                      <w:t xml:space="preserve"> - Company </w:t>
                    </w:r>
                    <w:proofErr w:type="spellStart"/>
                    <w:r w:rsidRPr="00F22DC6">
                      <w:rPr>
                        <w:rFonts w:ascii="Calibri" w:hAnsi="Calibri" w:cs="Calibri"/>
                        <w:color w:val="D89B2B"/>
                        <w:sz w:val="20"/>
                      </w:rPr>
                      <w:t>Proprietary</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316A" w14:textId="1BC8A8DC" w:rsidR="00C31012" w:rsidRDefault="00C310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B675" w14:textId="77777777" w:rsidR="00643642" w:rsidRDefault="00643642" w:rsidP="005D75DC">
      <w:pPr>
        <w:spacing w:after="0" w:line="240" w:lineRule="auto"/>
      </w:pPr>
      <w:r>
        <w:separator/>
      </w:r>
    </w:p>
  </w:footnote>
  <w:footnote w:type="continuationSeparator" w:id="0">
    <w:p w14:paraId="4561D9B2" w14:textId="77777777" w:rsidR="00643642" w:rsidRDefault="00643642" w:rsidP="005D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2E34" w14:textId="77777777" w:rsidR="00F22DC6" w:rsidRDefault="00F22D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9B14" w14:textId="77777777" w:rsidR="00F22DC6" w:rsidRDefault="00F22D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996" w14:textId="77777777" w:rsidR="00F22DC6" w:rsidRDefault="00F22D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1BE"/>
    <w:multiLevelType w:val="multilevel"/>
    <w:tmpl w:val="637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15396"/>
    <w:multiLevelType w:val="hybridMultilevel"/>
    <w:tmpl w:val="4B88EDCA"/>
    <w:lvl w:ilvl="0" w:tplc="04070001">
      <w:start w:val="1"/>
      <w:numFmt w:val="bullet"/>
      <w:lvlText w:val=""/>
      <w:lvlJc w:val="left"/>
      <w:pPr>
        <w:ind w:left="720" w:hanging="360"/>
      </w:pPr>
      <w:rPr>
        <w:rFonts w:ascii="Symbol" w:hAnsi="Symbol" w:hint="default"/>
      </w:rPr>
    </w:lvl>
    <w:lvl w:ilvl="1" w:tplc="AD44B77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A4579"/>
    <w:multiLevelType w:val="hybridMultilevel"/>
    <w:tmpl w:val="5ADC0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DC"/>
    <w:rsid w:val="0005022A"/>
    <w:rsid w:val="00052C47"/>
    <w:rsid w:val="00073C95"/>
    <w:rsid w:val="000B7B9A"/>
    <w:rsid w:val="000C231F"/>
    <w:rsid w:val="000C5E91"/>
    <w:rsid w:val="000E1EF7"/>
    <w:rsid w:val="000E78FA"/>
    <w:rsid w:val="00152E65"/>
    <w:rsid w:val="00155541"/>
    <w:rsid w:val="001A2D84"/>
    <w:rsid w:val="00204C48"/>
    <w:rsid w:val="00243AF0"/>
    <w:rsid w:val="002A1B52"/>
    <w:rsid w:val="002B0D61"/>
    <w:rsid w:val="002B5A67"/>
    <w:rsid w:val="00300271"/>
    <w:rsid w:val="00305AA9"/>
    <w:rsid w:val="003461BA"/>
    <w:rsid w:val="00346C47"/>
    <w:rsid w:val="003A09DC"/>
    <w:rsid w:val="003B1F62"/>
    <w:rsid w:val="003D10CB"/>
    <w:rsid w:val="003E09B8"/>
    <w:rsid w:val="00437B4F"/>
    <w:rsid w:val="00453BDC"/>
    <w:rsid w:val="00496F51"/>
    <w:rsid w:val="00497FDC"/>
    <w:rsid w:val="00545075"/>
    <w:rsid w:val="005D66B9"/>
    <w:rsid w:val="005D75DC"/>
    <w:rsid w:val="005E3D8F"/>
    <w:rsid w:val="00643642"/>
    <w:rsid w:val="006A1457"/>
    <w:rsid w:val="006B0D1E"/>
    <w:rsid w:val="006C25E6"/>
    <w:rsid w:val="00723953"/>
    <w:rsid w:val="00731F18"/>
    <w:rsid w:val="007359CB"/>
    <w:rsid w:val="00776750"/>
    <w:rsid w:val="00780C65"/>
    <w:rsid w:val="007912CA"/>
    <w:rsid w:val="007A7225"/>
    <w:rsid w:val="007B1CAB"/>
    <w:rsid w:val="007F56D2"/>
    <w:rsid w:val="007F58BC"/>
    <w:rsid w:val="008244D9"/>
    <w:rsid w:val="00840757"/>
    <w:rsid w:val="00865AD2"/>
    <w:rsid w:val="008E302D"/>
    <w:rsid w:val="008E6C82"/>
    <w:rsid w:val="00904BA3"/>
    <w:rsid w:val="0096144D"/>
    <w:rsid w:val="00993669"/>
    <w:rsid w:val="00A11894"/>
    <w:rsid w:val="00A25BC5"/>
    <w:rsid w:val="00A564A9"/>
    <w:rsid w:val="00AD65E0"/>
    <w:rsid w:val="00AF624D"/>
    <w:rsid w:val="00B416D4"/>
    <w:rsid w:val="00B4534B"/>
    <w:rsid w:val="00BF4D94"/>
    <w:rsid w:val="00C07045"/>
    <w:rsid w:val="00C31012"/>
    <w:rsid w:val="00C60488"/>
    <w:rsid w:val="00CA6CB0"/>
    <w:rsid w:val="00CC55D6"/>
    <w:rsid w:val="00D47E1D"/>
    <w:rsid w:val="00D6614D"/>
    <w:rsid w:val="00DD2765"/>
    <w:rsid w:val="00E80A18"/>
    <w:rsid w:val="00E86B9E"/>
    <w:rsid w:val="00EC4D5A"/>
    <w:rsid w:val="00F22DC6"/>
    <w:rsid w:val="00F30EEA"/>
    <w:rsid w:val="00FD3FBC"/>
    <w:rsid w:val="00FF5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B42AC"/>
  <w15:chartTrackingRefBased/>
  <w15:docId w15:val="{3544D522-4E6C-47E7-9276-1582240D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F62"/>
    <w:pPr>
      <w:ind w:left="720"/>
      <w:contextualSpacing/>
    </w:pPr>
  </w:style>
  <w:style w:type="character" w:styleId="Hyperlink">
    <w:name w:val="Hyperlink"/>
    <w:basedOn w:val="Absatz-Standardschriftart"/>
    <w:uiPriority w:val="99"/>
    <w:unhideWhenUsed/>
    <w:rsid w:val="006B0D1E"/>
    <w:rPr>
      <w:color w:val="0563C1" w:themeColor="hyperlink"/>
      <w:u w:val="single"/>
    </w:rPr>
  </w:style>
  <w:style w:type="character" w:styleId="NichtaufgelsteErwhnung">
    <w:name w:val="Unresolved Mention"/>
    <w:basedOn w:val="Absatz-Standardschriftart"/>
    <w:uiPriority w:val="99"/>
    <w:semiHidden/>
    <w:unhideWhenUsed/>
    <w:rsid w:val="006B0D1E"/>
    <w:rPr>
      <w:color w:val="605E5C"/>
      <w:shd w:val="clear" w:color="auto" w:fill="E1DFDD"/>
    </w:rPr>
  </w:style>
  <w:style w:type="paragraph" w:styleId="Fuzeile">
    <w:name w:val="footer"/>
    <w:basedOn w:val="Standard"/>
    <w:link w:val="FuzeileZchn"/>
    <w:uiPriority w:val="99"/>
    <w:unhideWhenUsed/>
    <w:rsid w:val="00C310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012"/>
  </w:style>
  <w:style w:type="paragraph" w:styleId="berarbeitung">
    <w:name w:val="Revision"/>
    <w:hidden/>
    <w:uiPriority w:val="99"/>
    <w:semiHidden/>
    <w:rsid w:val="003461BA"/>
    <w:pPr>
      <w:spacing w:after="0" w:line="240" w:lineRule="auto"/>
    </w:pPr>
  </w:style>
  <w:style w:type="character" w:styleId="Fett">
    <w:name w:val="Strong"/>
    <w:basedOn w:val="Absatz-Standardschriftart"/>
    <w:uiPriority w:val="22"/>
    <w:qFormat/>
    <w:rsid w:val="00D47E1D"/>
    <w:rPr>
      <w:b/>
      <w:bCs/>
    </w:rPr>
  </w:style>
  <w:style w:type="paragraph" w:styleId="Kopfzeile">
    <w:name w:val="header"/>
    <w:basedOn w:val="Standard"/>
    <w:link w:val="KopfzeileZchn"/>
    <w:uiPriority w:val="99"/>
    <w:unhideWhenUsed/>
    <w:rsid w:val="00F22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2763">
      <w:bodyDiv w:val="1"/>
      <w:marLeft w:val="0"/>
      <w:marRight w:val="0"/>
      <w:marTop w:val="0"/>
      <w:marBottom w:val="0"/>
      <w:divBdr>
        <w:top w:val="none" w:sz="0" w:space="0" w:color="auto"/>
        <w:left w:val="none" w:sz="0" w:space="0" w:color="auto"/>
        <w:bottom w:val="none" w:sz="0" w:space="0" w:color="auto"/>
        <w:right w:val="none" w:sz="0" w:space="0" w:color="auto"/>
      </w:divBdr>
    </w:div>
    <w:div w:id="784732255">
      <w:bodyDiv w:val="1"/>
      <w:marLeft w:val="0"/>
      <w:marRight w:val="0"/>
      <w:marTop w:val="0"/>
      <w:marBottom w:val="0"/>
      <w:divBdr>
        <w:top w:val="none" w:sz="0" w:space="0" w:color="auto"/>
        <w:left w:val="none" w:sz="0" w:space="0" w:color="auto"/>
        <w:bottom w:val="none" w:sz="0" w:space="0" w:color="auto"/>
        <w:right w:val="none" w:sz="0" w:space="0" w:color="auto"/>
      </w:divBdr>
    </w:div>
    <w:div w:id="1897082675">
      <w:bodyDiv w:val="1"/>
      <w:marLeft w:val="0"/>
      <w:marRight w:val="0"/>
      <w:marTop w:val="0"/>
      <w:marBottom w:val="0"/>
      <w:divBdr>
        <w:top w:val="none" w:sz="0" w:space="0" w:color="auto"/>
        <w:left w:val="none" w:sz="0" w:space="0" w:color="auto"/>
        <w:bottom w:val="none" w:sz="0" w:space="0" w:color="auto"/>
        <w:right w:val="none" w:sz="0" w:space="0" w:color="auto"/>
      </w:divBdr>
      <w:divsChild>
        <w:div w:id="1202785607">
          <w:marLeft w:val="0"/>
          <w:marRight w:val="0"/>
          <w:marTop w:val="0"/>
          <w:marBottom w:val="0"/>
          <w:divBdr>
            <w:top w:val="single" w:sz="2" w:space="0" w:color="D9D9E3"/>
            <w:left w:val="single" w:sz="2" w:space="0" w:color="D9D9E3"/>
            <w:bottom w:val="single" w:sz="2" w:space="0" w:color="D9D9E3"/>
            <w:right w:val="single" w:sz="2" w:space="0" w:color="D9D9E3"/>
          </w:divBdr>
          <w:divsChild>
            <w:div w:id="1027022495">
              <w:marLeft w:val="0"/>
              <w:marRight w:val="0"/>
              <w:marTop w:val="0"/>
              <w:marBottom w:val="0"/>
              <w:divBdr>
                <w:top w:val="single" w:sz="2" w:space="0" w:color="D9D9E3"/>
                <w:left w:val="single" w:sz="2" w:space="0" w:color="D9D9E3"/>
                <w:bottom w:val="single" w:sz="2" w:space="0" w:color="D9D9E3"/>
                <w:right w:val="single" w:sz="2" w:space="0" w:color="D9D9E3"/>
              </w:divBdr>
              <w:divsChild>
                <w:div w:id="1819607642">
                  <w:marLeft w:val="0"/>
                  <w:marRight w:val="0"/>
                  <w:marTop w:val="0"/>
                  <w:marBottom w:val="0"/>
                  <w:divBdr>
                    <w:top w:val="single" w:sz="2" w:space="0" w:color="D9D9E3"/>
                    <w:left w:val="single" w:sz="2" w:space="0" w:color="D9D9E3"/>
                    <w:bottom w:val="single" w:sz="2" w:space="0" w:color="D9D9E3"/>
                    <w:right w:val="single" w:sz="2" w:space="0" w:color="D9D9E3"/>
                  </w:divBdr>
                  <w:divsChild>
                    <w:div w:id="508956712">
                      <w:marLeft w:val="0"/>
                      <w:marRight w:val="0"/>
                      <w:marTop w:val="0"/>
                      <w:marBottom w:val="0"/>
                      <w:divBdr>
                        <w:top w:val="single" w:sz="2" w:space="0" w:color="D9D9E3"/>
                        <w:left w:val="single" w:sz="2" w:space="0" w:color="D9D9E3"/>
                        <w:bottom w:val="single" w:sz="2" w:space="0" w:color="D9D9E3"/>
                        <w:right w:val="single" w:sz="2" w:space="0" w:color="D9D9E3"/>
                      </w:divBdr>
                      <w:divsChild>
                        <w:div w:id="298145278">
                          <w:marLeft w:val="0"/>
                          <w:marRight w:val="0"/>
                          <w:marTop w:val="0"/>
                          <w:marBottom w:val="0"/>
                          <w:divBdr>
                            <w:top w:val="single" w:sz="2" w:space="0" w:color="auto"/>
                            <w:left w:val="single" w:sz="2" w:space="0" w:color="auto"/>
                            <w:bottom w:val="single" w:sz="6" w:space="0" w:color="auto"/>
                            <w:right w:val="single" w:sz="2" w:space="0" w:color="auto"/>
                          </w:divBdr>
                          <w:divsChild>
                            <w:div w:id="986325895">
                              <w:marLeft w:val="0"/>
                              <w:marRight w:val="0"/>
                              <w:marTop w:val="100"/>
                              <w:marBottom w:val="100"/>
                              <w:divBdr>
                                <w:top w:val="single" w:sz="2" w:space="0" w:color="D9D9E3"/>
                                <w:left w:val="single" w:sz="2" w:space="0" w:color="D9D9E3"/>
                                <w:bottom w:val="single" w:sz="2" w:space="0" w:color="D9D9E3"/>
                                <w:right w:val="single" w:sz="2" w:space="0" w:color="D9D9E3"/>
                              </w:divBdr>
                              <w:divsChild>
                                <w:div w:id="1932473653">
                                  <w:marLeft w:val="0"/>
                                  <w:marRight w:val="0"/>
                                  <w:marTop w:val="0"/>
                                  <w:marBottom w:val="0"/>
                                  <w:divBdr>
                                    <w:top w:val="single" w:sz="2" w:space="0" w:color="D9D9E3"/>
                                    <w:left w:val="single" w:sz="2" w:space="0" w:color="D9D9E3"/>
                                    <w:bottom w:val="single" w:sz="2" w:space="0" w:color="D9D9E3"/>
                                    <w:right w:val="single" w:sz="2" w:space="0" w:color="D9D9E3"/>
                                  </w:divBdr>
                                  <w:divsChild>
                                    <w:div w:id="1450204266">
                                      <w:marLeft w:val="0"/>
                                      <w:marRight w:val="0"/>
                                      <w:marTop w:val="0"/>
                                      <w:marBottom w:val="0"/>
                                      <w:divBdr>
                                        <w:top w:val="single" w:sz="2" w:space="0" w:color="D9D9E3"/>
                                        <w:left w:val="single" w:sz="2" w:space="0" w:color="D9D9E3"/>
                                        <w:bottom w:val="single" w:sz="2" w:space="0" w:color="D9D9E3"/>
                                        <w:right w:val="single" w:sz="2" w:space="0" w:color="D9D9E3"/>
                                      </w:divBdr>
                                      <w:divsChild>
                                        <w:div w:id="1011491694">
                                          <w:marLeft w:val="0"/>
                                          <w:marRight w:val="0"/>
                                          <w:marTop w:val="0"/>
                                          <w:marBottom w:val="0"/>
                                          <w:divBdr>
                                            <w:top w:val="single" w:sz="2" w:space="0" w:color="D9D9E3"/>
                                            <w:left w:val="single" w:sz="2" w:space="0" w:color="D9D9E3"/>
                                            <w:bottom w:val="single" w:sz="2" w:space="0" w:color="D9D9E3"/>
                                            <w:right w:val="single" w:sz="2" w:space="0" w:color="D9D9E3"/>
                                          </w:divBdr>
                                          <w:divsChild>
                                            <w:div w:id="1510559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0386933">
          <w:marLeft w:val="0"/>
          <w:marRight w:val="0"/>
          <w:marTop w:val="0"/>
          <w:marBottom w:val="0"/>
          <w:divBdr>
            <w:top w:val="none" w:sz="0" w:space="0" w:color="auto"/>
            <w:left w:val="none" w:sz="0" w:space="0" w:color="auto"/>
            <w:bottom w:val="none" w:sz="0" w:space="0" w:color="auto"/>
            <w:right w:val="none" w:sz="0" w:space="0" w:color="auto"/>
          </w:divBdr>
          <w:divsChild>
            <w:div w:id="1111516163">
              <w:marLeft w:val="0"/>
              <w:marRight w:val="0"/>
              <w:marTop w:val="0"/>
              <w:marBottom w:val="0"/>
              <w:divBdr>
                <w:top w:val="single" w:sz="2" w:space="0" w:color="D9D9E3"/>
                <w:left w:val="single" w:sz="2" w:space="0" w:color="D9D9E3"/>
                <w:bottom w:val="single" w:sz="2" w:space="0" w:color="D9D9E3"/>
                <w:right w:val="single" w:sz="2" w:space="0" w:color="D9D9E3"/>
              </w:divBdr>
              <w:divsChild>
                <w:div w:id="535387895">
                  <w:marLeft w:val="0"/>
                  <w:marRight w:val="0"/>
                  <w:marTop w:val="0"/>
                  <w:marBottom w:val="0"/>
                  <w:divBdr>
                    <w:top w:val="single" w:sz="2" w:space="0" w:color="D9D9E3"/>
                    <w:left w:val="single" w:sz="2" w:space="0" w:color="D9D9E3"/>
                    <w:bottom w:val="single" w:sz="2" w:space="0" w:color="D9D9E3"/>
                    <w:right w:val="single" w:sz="2" w:space="0" w:color="D9D9E3"/>
                  </w:divBdr>
                  <w:divsChild>
                    <w:div w:id="1837959910">
                      <w:marLeft w:val="0"/>
                      <w:marRight w:val="0"/>
                      <w:marTop w:val="0"/>
                      <w:marBottom w:val="0"/>
                      <w:divBdr>
                        <w:top w:val="single" w:sz="2" w:space="0" w:color="D9D9E3"/>
                        <w:left w:val="single" w:sz="2" w:space="0" w:color="D9D9E3"/>
                        <w:bottom w:val="single" w:sz="2" w:space="0" w:color="D9D9E3"/>
                        <w:right w:val="single" w:sz="2" w:space="0" w:color="D9D9E3"/>
                      </w:divBdr>
                      <w:divsChild>
                        <w:div w:id="1769151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13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jet.de/de/homepage/products/continuous-inkjet-printers/medium-duty-cij-printers/videojet-1580-plu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videojet.de/de/homepage/products/continuous-inkjet-printers/specialty-cij-printers/videojet-1580c.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deojet.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7701</Characters>
  <Application>Microsoft Office Word</Application>
  <DocSecurity>0</DocSecurity>
  <Lines>64</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Duric-Kessler, Denija</dc:creator>
  <cp:keywords/>
  <dc:description/>
  <cp:lastModifiedBy>Duric-Kessler, Denija</cp:lastModifiedBy>
  <cp:revision>2</cp:revision>
  <dcterms:created xsi:type="dcterms:W3CDTF">2023-04-28T14:12:00Z</dcterms:created>
  <dcterms:modified xsi:type="dcterms:W3CDTF">2023-04-28T14:12:00Z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8041ff-f5de-4583-8841-e2a1851ee5d2_Enabled">
    <vt:lpwstr>true</vt:lpwstr>
  </property>
  <property fmtid="{D5CDD505-2E9C-101B-9397-08002B2CF9AE}" pid="3" name="MSIP_Label_f48041ff-f5de-4583-8841-e2a1851ee5d2_SetDate">
    <vt:lpwstr>2023-04-28T14:12:46Z</vt:lpwstr>
  </property>
  <property fmtid="{D5CDD505-2E9C-101B-9397-08002B2CF9AE}" pid="4" name="MSIP_Label_f48041ff-f5de-4583-8841-e2a1851ee5d2_Method">
    <vt:lpwstr>Privileged</vt:lpwstr>
  </property>
  <property fmtid="{D5CDD505-2E9C-101B-9397-08002B2CF9AE}" pid="5" name="MSIP_Label_f48041ff-f5de-4583-8841-e2a1851ee5d2_Name">
    <vt:lpwstr>Confidential</vt:lpwstr>
  </property>
  <property fmtid="{D5CDD505-2E9C-101B-9397-08002B2CF9AE}" pid="6" name="MSIP_Label_f48041ff-f5de-4583-8841-e2a1851ee5d2_SiteId">
    <vt:lpwstr>771c9c47-7f24-44dc-958e-34f8713a8394</vt:lpwstr>
  </property>
  <property fmtid="{D5CDD505-2E9C-101B-9397-08002B2CF9AE}" pid="7" name="MSIP_Label_f48041ff-f5de-4583-8841-e2a1851ee5d2_ActionId">
    <vt:lpwstr>a6c4980d-3040-481e-ae5c-871a9c6cf215</vt:lpwstr>
  </property>
  <property fmtid="{D5CDD505-2E9C-101B-9397-08002B2CF9AE}" pid="8" name="MSIP_Label_f48041ff-f5de-4583-8841-e2a1851ee5d2_ContentBits">
    <vt:lpwstr>2</vt:lpwstr>
  </property>
</Properties>
</file>